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E4ACD" w14:textId="35DC6131" w:rsidR="00145204" w:rsidRPr="007F1A35" w:rsidRDefault="00145204" w:rsidP="0085524E">
      <w:pPr>
        <w:pStyle w:val="Sinespaciado"/>
        <w:spacing w:before="240"/>
        <w:jc w:val="center"/>
        <w:rPr>
          <w:rFonts w:cstheme="minorHAnsi"/>
          <w:b/>
          <w:sz w:val="32"/>
          <w:szCs w:val="32"/>
        </w:rPr>
      </w:pPr>
      <w:bookmarkStart w:id="0" w:name="_GoBack"/>
      <w:bookmarkEnd w:id="0"/>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eiryo"/>
              <w14:uncheckedState w14:val="2610" w14:font="Meiryo"/>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eiryo"/>
              <w14:uncheckedState w14:val="2610" w14:font="Meiryo"/>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eiryo"/>
              <w14:uncheckedState w14:val="2610" w14:font="Meiryo"/>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w:t>
            </w:r>
            <w:r w:rsidRPr="00DD39E8">
              <w:rPr>
                <w:rFonts w:ascii="Calibri" w:eastAsia="Calibri" w:hAnsi="Calibri" w:cs="Calibri"/>
                <w:bCs w:val="0"/>
                <w:iCs/>
                <w:sz w:val="18"/>
                <w:szCs w:val="18"/>
              </w:rPr>
              <w:lastRenderedPageBreak/>
              <w:t xml:space="preserve">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eiryo"/>
              <w14:uncheckedState w14:val="2610" w14:font="Meiryo"/>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eiryo"/>
              <w14:uncheckedState w14:val="2610" w14:font="Meiryo"/>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2"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eiryo"/>
              <w14:uncheckedState w14:val="2610" w14:font="Meiryo"/>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eiryo"/>
              <w14:uncheckedState w14:val="2610" w14:font="Meiryo"/>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eiryo"/>
              <w14:uncheckedState w14:val="2610" w14:font="Meiryo"/>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eiryo"/>
              <w14:uncheckedState w14:val="2610" w14:font="Meiryo"/>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lastRenderedPageBreak/>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eiryo"/>
              <w14:uncheckedState w14:val="2610" w14:font="Meiryo"/>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eiryo"/>
              <w14:uncheckedState w14:val="2610" w14:font="Meiryo"/>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eiryo"/>
              <w14:uncheckedState w14:val="2610" w14:font="Meiryo"/>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eiryo"/>
              <w14:uncheckedState w14:val="2610" w14:font="Meiryo"/>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eiryo"/>
              <w14:uncheckedState w14:val="2610" w14:font="Meiryo"/>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12C2F36E" w:rsidR="0014346A" w:rsidRPr="00EF67C8" w:rsidRDefault="0014346A" w:rsidP="0014346A">
      <w:pPr>
        <w:rPr>
          <w:highlight w:val="yellow"/>
        </w:rPr>
      </w:pPr>
      <w:r w:rsidRPr="00EF67C8">
        <w:rPr>
          <w:highlight w:val="yellow"/>
        </w:rPr>
        <w:t>En</w:t>
      </w:r>
      <w:r w:rsidR="00F348A0">
        <w:rPr>
          <w:highlight w:val="yellow"/>
        </w:rPr>
        <w:t xml:space="preserve"> </w:t>
      </w:r>
      <w:proofErr w:type="spellStart"/>
      <w:r w:rsidR="00F348A0">
        <w:rPr>
          <w:highlight w:val="yellow"/>
        </w:rPr>
        <w:t>Ayamonte</w:t>
      </w:r>
      <w:proofErr w:type="spell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3"/>
      <w:headerReference w:type="default" r:id="rId14"/>
      <w:footerReference w:type="even" r:id="rId15"/>
      <w:footerReference w:type="default" r:id="rId16"/>
      <w:headerReference w:type="first" r:id="rId17"/>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5F0B" w14:textId="77777777" w:rsidR="00E04295" w:rsidRDefault="00E04295" w:rsidP="0028274B">
      <w:pPr>
        <w:spacing w:line="240" w:lineRule="auto"/>
      </w:pPr>
      <w:r>
        <w:separator/>
      </w:r>
    </w:p>
  </w:endnote>
  <w:endnote w:type="continuationSeparator" w:id="0">
    <w:p w14:paraId="3C231D1B" w14:textId="77777777" w:rsidR="00E04295" w:rsidRDefault="00E0429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Segoe UI Symbol">
    <w:altName w:val="DejaVu Sans"/>
    <w:charset w:val="00"/>
    <w:family w:val="swiss"/>
    <w:pitch w:val="variable"/>
    <w:sig w:usb0="0000000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D8291F">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D8291F">
      <w:rPr>
        <w:rStyle w:val="Nmerodepgina"/>
        <w:noProof/>
        <w:sz w:val="18"/>
        <w:szCs w:val="18"/>
      </w:rPr>
      <w:t>4</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CBFC" w14:textId="77777777" w:rsidR="00E04295" w:rsidRDefault="00E04295" w:rsidP="0028274B">
      <w:pPr>
        <w:spacing w:line="240" w:lineRule="auto"/>
      </w:pPr>
      <w:r>
        <w:separator/>
      </w:r>
    </w:p>
  </w:footnote>
  <w:footnote w:type="continuationSeparator" w:id="0">
    <w:p w14:paraId="58FF53D6" w14:textId="77777777" w:rsidR="00E04295" w:rsidRDefault="00E04295"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CDBA" w14:textId="6034A0A8" w:rsidR="00F5030E" w:rsidRDefault="007A2D79" w:rsidP="0085524E">
    <w:pPr>
      <w:pStyle w:val="Encabezado"/>
    </w:pPr>
    <w:r>
      <w:rPr>
        <w:noProof/>
        <w:lang w:val="es-ES_tradnl" w:eastAsia="es-ES_tradnl"/>
      </w:rPr>
      <w:drawing>
        <wp:anchor distT="0" distB="0" distL="114300" distR="114300" simplePos="0" relativeHeight="251658240" behindDoc="1" locked="0" layoutInCell="1" allowOverlap="1" wp14:anchorId="5E0424C5" wp14:editId="5CBCC709">
          <wp:simplePos x="0" y="0"/>
          <wp:positionH relativeFrom="margin">
            <wp:align>right</wp:align>
          </wp:positionH>
          <wp:positionV relativeFrom="paragraph">
            <wp:posOffset>-392430</wp:posOffset>
          </wp:positionV>
          <wp:extent cx="5400675" cy="4572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E00DC"/>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91F"/>
    <w:rsid w:val="00D82B93"/>
    <w:rsid w:val="00D83D15"/>
    <w:rsid w:val="00DA192B"/>
    <w:rsid w:val="00DB020C"/>
    <w:rsid w:val="00DC5315"/>
    <w:rsid w:val="00DD6E73"/>
    <w:rsid w:val="00DE0CA8"/>
    <w:rsid w:val="00DE6C96"/>
    <w:rsid w:val="00DF0AD9"/>
    <w:rsid w:val="00E04295"/>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48A0"/>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op.europa.eu/es/publication-detail/-/publication/79c0ce87-f4dc-11e6-8a35-01aa75ed71a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9FF20-C0B0-4FBA-BBF0-5E838481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camara</cp:lastModifiedBy>
  <cp:revision>2</cp:revision>
  <cp:lastPrinted>2022-12-14T09:52:00Z</cp:lastPrinted>
  <dcterms:created xsi:type="dcterms:W3CDTF">2023-03-09T10:49:00Z</dcterms:created>
  <dcterms:modified xsi:type="dcterms:W3CDTF">2023-03-09T10:49:00Z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